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DD8" w:rsidRDefault="005A2DD8" w:rsidP="005A2DD8">
      <w:r>
        <w:t>Thank you for your</w:t>
      </w:r>
      <w:r w:rsidR="00144EA0">
        <w:t xml:space="preserve"> recent EVA Community Update</w:t>
      </w:r>
      <w:r>
        <w:t xml:space="preserve"> </w:t>
      </w:r>
      <w:r w:rsidR="00144EA0">
        <w:t>correspondence.</w:t>
      </w:r>
      <w:r>
        <w:t xml:space="preserve">  In order to fully understand the situation and options being presented, additional informational information is required.</w:t>
      </w:r>
    </w:p>
    <w:p w:rsidR="005A2DD8" w:rsidRDefault="005A2DD8" w:rsidP="005A2DD8">
      <w:r>
        <w:t xml:space="preserve">To assist with this due diligence, please provide the information requested below by 12:00pm, September </w:t>
      </w:r>
      <w:r w:rsidR="00144EA0" w:rsidRPr="00144EA0">
        <w:rPr>
          <w:highlight w:val="cyan"/>
        </w:rPr>
        <w:t>XX</w:t>
      </w:r>
      <w:r>
        <w:t xml:space="preserve">, 2024, to </w:t>
      </w:r>
      <w:r w:rsidR="00144EA0">
        <w:t xml:space="preserve">allow </w:t>
      </w:r>
      <w:r>
        <w:t xml:space="preserve">sufficient time to </w:t>
      </w:r>
      <w:r w:rsidR="00144EA0">
        <w:t xml:space="preserve">allow owners to </w:t>
      </w:r>
      <w:r>
        <w:t xml:space="preserve">review </w:t>
      </w:r>
      <w:r w:rsidR="00144EA0">
        <w:t xml:space="preserve">the information </w:t>
      </w:r>
      <w:r>
        <w:t xml:space="preserve">before making a </w:t>
      </w:r>
      <w:r w:rsidR="00144EA0">
        <w:t xml:space="preserve">final </w:t>
      </w:r>
      <w:r>
        <w:t>decision</w:t>
      </w:r>
      <w:r w:rsidR="00B2240A">
        <w:t xml:space="preserve"> on which option they feel best suits their needs</w:t>
      </w:r>
      <w:r>
        <w:t xml:space="preserve">. </w:t>
      </w:r>
    </w:p>
    <w:p w:rsidR="00144EA0" w:rsidRDefault="00144EA0" w:rsidP="00144EA0">
      <w:r>
        <w:t>The correspondence</w:t>
      </w:r>
      <w:r w:rsidRPr="00144EA0">
        <w:t xml:space="preserve"> </w:t>
      </w:r>
      <w:r>
        <w:t xml:space="preserve">sent to EVA owners </w:t>
      </w:r>
      <w:r w:rsidRPr="00144EA0">
        <w:t>say</w:t>
      </w:r>
      <w:r>
        <w:t>s</w:t>
      </w:r>
      <w:r w:rsidRPr="00144EA0">
        <w:t xml:space="preserve"> the vast majority of renters are </w:t>
      </w:r>
      <w:r>
        <w:t>accustomed</w:t>
      </w:r>
      <w:r w:rsidRPr="00144EA0">
        <w:t xml:space="preserve"> to grid connections and </w:t>
      </w:r>
      <w:r>
        <w:t xml:space="preserve">therefore </w:t>
      </w:r>
      <w:r w:rsidRPr="00144EA0">
        <w:t xml:space="preserve">have no concept of saving energy. </w:t>
      </w:r>
    </w:p>
    <w:p w:rsidR="00144EA0" w:rsidRDefault="00144EA0" w:rsidP="00144EA0">
      <w:pPr>
        <w:pStyle w:val="ListParagraph"/>
        <w:numPr>
          <w:ilvl w:val="0"/>
          <w:numId w:val="4"/>
        </w:numPr>
      </w:pPr>
      <w:r w:rsidRPr="00144EA0">
        <w:t>Why were these</w:t>
      </w:r>
      <w:r>
        <w:t xml:space="preserve"> off-grid, solar</w:t>
      </w:r>
      <w:r w:rsidRPr="00144EA0">
        <w:t xml:space="preserve"> homes marketed </w:t>
      </w:r>
      <w:r>
        <w:t xml:space="preserve">and sold </w:t>
      </w:r>
      <w:r w:rsidRPr="00144EA0">
        <w:t xml:space="preserve">to </w:t>
      </w:r>
      <w:r>
        <w:t>owners</w:t>
      </w:r>
      <w:r w:rsidRPr="00144EA0">
        <w:t xml:space="preserve"> as </w:t>
      </w:r>
      <w:r>
        <w:t xml:space="preserve">having strong </w:t>
      </w:r>
      <w:r w:rsidRPr="00144EA0">
        <w:t xml:space="preserve">rental potential if </w:t>
      </w:r>
      <w:r>
        <w:t>the houses cannot</w:t>
      </w:r>
      <w:r w:rsidRPr="00144EA0">
        <w:t xml:space="preserve"> be us</w:t>
      </w:r>
      <w:r>
        <w:t>ed properly to rental standards?</w:t>
      </w:r>
      <w:r w:rsidRPr="00144EA0">
        <w:t xml:space="preserve"> These studies should have been done before </w:t>
      </w:r>
      <w:r>
        <w:t xml:space="preserve">marketing and </w:t>
      </w:r>
      <w:r w:rsidRPr="00144EA0">
        <w:t xml:space="preserve">selling the homes </w:t>
      </w:r>
      <w:r>
        <w:t>as potential rental properties</w:t>
      </w:r>
      <w:r w:rsidRPr="00144EA0">
        <w:t>.</w:t>
      </w:r>
    </w:p>
    <w:p w:rsidR="005A2DD8" w:rsidRDefault="005A2DD8" w:rsidP="005A2DD8">
      <w:r>
        <w:t xml:space="preserve">Please clarify what is meant by the statement that EVA </w:t>
      </w:r>
      <w:r w:rsidR="00144EA0">
        <w:t xml:space="preserve">homes </w:t>
      </w:r>
      <w:r>
        <w:t>“…</w:t>
      </w:r>
      <w:r w:rsidR="00144EA0">
        <w:t xml:space="preserve">were designed to be used under </w:t>
      </w:r>
      <w:r>
        <w:t>certain conditions</w:t>
      </w:r>
      <w:r w:rsidR="00144EA0">
        <w:t xml:space="preserve"> and to operate efficiently.”</w:t>
      </w:r>
      <w:r>
        <w:t xml:space="preserve">  </w:t>
      </w:r>
    </w:p>
    <w:p w:rsidR="005A2DD8" w:rsidRDefault="005A2DD8" w:rsidP="005A2DD8">
      <w:pPr>
        <w:pStyle w:val="ListParagraph"/>
        <w:numPr>
          <w:ilvl w:val="0"/>
          <w:numId w:val="2"/>
        </w:numPr>
      </w:pPr>
      <w:r>
        <w:t>What are the conditions?</w:t>
      </w:r>
    </w:p>
    <w:p w:rsidR="005A2DD8" w:rsidRDefault="005A2DD8" w:rsidP="005A2DD8">
      <w:pPr>
        <w:pStyle w:val="ListParagraph"/>
        <w:numPr>
          <w:ilvl w:val="0"/>
          <w:numId w:val="2"/>
        </w:numPr>
      </w:pPr>
      <w:r>
        <w:t>What are the referenced “highest standards of design”?</w:t>
      </w:r>
    </w:p>
    <w:p w:rsidR="005A2DD8" w:rsidRDefault="005A2DD8" w:rsidP="005A2DD8">
      <w:pPr>
        <w:pStyle w:val="ListParagraph"/>
        <w:numPr>
          <w:ilvl w:val="0"/>
          <w:numId w:val="2"/>
        </w:numPr>
      </w:pPr>
      <w:r>
        <w:t>H</w:t>
      </w:r>
      <w:r w:rsidRPr="005A2DD8">
        <w:t xml:space="preserve">ow </w:t>
      </w:r>
      <w:r>
        <w:t>did ECI</w:t>
      </w:r>
      <w:r w:rsidRPr="005A2DD8">
        <w:t xml:space="preserve"> </w:t>
      </w:r>
      <w:r>
        <w:t xml:space="preserve">determine the </w:t>
      </w:r>
      <w:r w:rsidRPr="005A2DD8">
        <w:t>energy usage per home</w:t>
      </w:r>
      <w:r>
        <w:t xml:space="preserve"> as stated in the communication?  </w:t>
      </w:r>
    </w:p>
    <w:p w:rsidR="005A2DD8" w:rsidRDefault="005A2DD8" w:rsidP="005A2DD8">
      <w:pPr>
        <w:pStyle w:val="ListParagraph"/>
        <w:numPr>
          <w:ilvl w:val="0"/>
          <w:numId w:val="2"/>
        </w:numPr>
      </w:pPr>
      <w:r>
        <w:t xml:space="preserve">Please provide </w:t>
      </w:r>
      <w:r w:rsidRPr="005A2DD8">
        <w:t xml:space="preserve">a detailed and itemized list of devices and power usage </w:t>
      </w:r>
      <w:r>
        <w:t xml:space="preserve">demonstrating </w:t>
      </w:r>
      <w:r w:rsidRPr="005A2DD8">
        <w:t xml:space="preserve">how </w:t>
      </w:r>
      <w:r>
        <w:t>ECI</w:t>
      </w:r>
      <w:r w:rsidRPr="005A2DD8">
        <w:t xml:space="preserve"> came up with the </w:t>
      </w:r>
      <w:r>
        <w:t xml:space="preserve">identified </w:t>
      </w:r>
      <w:r w:rsidRPr="005A2DD8">
        <w:t>numbers</w:t>
      </w:r>
      <w:r>
        <w:t xml:space="preserve">. </w:t>
      </w:r>
    </w:p>
    <w:p w:rsidR="005A2DD8" w:rsidRDefault="005A2DD8" w:rsidP="005A2DD8">
      <w:pPr>
        <w:pStyle w:val="ListParagraph"/>
        <w:numPr>
          <w:ilvl w:val="0"/>
          <w:numId w:val="2"/>
        </w:numPr>
      </w:pPr>
      <w:r>
        <w:t>H</w:t>
      </w:r>
      <w:r w:rsidRPr="005A2DD8">
        <w:t xml:space="preserve">ow </w:t>
      </w:r>
      <w:r>
        <w:t>did ECI</w:t>
      </w:r>
      <w:r w:rsidRPr="005A2DD8">
        <w:t xml:space="preserve"> </w:t>
      </w:r>
      <w:r>
        <w:t>co</w:t>
      </w:r>
      <w:r w:rsidRPr="005A2DD8">
        <w:t xml:space="preserve">me up with battery sizes </w:t>
      </w:r>
      <w:r>
        <w:t>for each tiny home given e</w:t>
      </w:r>
      <w:r w:rsidRPr="005A2DD8">
        <w:t>ach home has different battery capacities</w:t>
      </w:r>
      <w:r w:rsidR="00144EA0">
        <w:t xml:space="preserve"> and installations</w:t>
      </w:r>
      <w:r>
        <w:t>?</w:t>
      </w:r>
    </w:p>
    <w:p w:rsidR="005A2DD8" w:rsidRDefault="005A2DD8" w:rsidP="005A2DD8">
      <w:r>
        <w:t>It is generally accepted that ip20 devices should only be used for interior installations where the temperature and humidity can be controlled.  By contrast, devices rated ip65/ip66 are known to be suitable for outdoor use as they are waterproof and dirt and bug protected.</w:t>
      </w:r>
    </w:p>
    <w:p w:rsidR="005A2DD8" w:rsidRDefault="005A2DD8" w:rsidP="005A2DD8">
      <w:r>
        <w:t xml:space="preserve">Given this </w:t>
      </w:r>
      <w:r w:rsidR="00144EA0">
        <w:t xml:space="preserve">generally accepted </w:t>
      </w:r>
      <w:r>
        <w:t>understanding, please advise on the following as it pertains to th</w:t>
      </w:r>
      <w:r w:rsidR="00144EA0">
        <w:t>e EVA tiny homes</w:t>
      </w:r>
      <w:r>
        <w:t>:</w:t>
      </w:r>
    </w:p>
    <w:p w:rsidR="005A2DD8" w:rsidRDefault="005A2DD8" w:rsidP="005A2DD8">
      <w:pPr>
        <w:pStyle w:val="ListParagraph"/>
        <w:numPr>
          <w:ilvl w:val="0"/>
          <w:numId w:val="1"/>
        </w:numPr>
      </w:pPr>
      <w:r>
        <w:t xml:space="preserve">Did ECI make the decision to purchase and install a system rated for indoor use only, based on its contracted solar provider’s recommendation? </w:t>
      </w:r>
      <w:r w:rsidR="00144EA0">
        <w:t xml:space="preserve">If not, </w:t>
      </w:r>
      <w:r>
        <w:t>did ECI decide to proceed with ip20 devices without a provider recommendation?</w:t>
      </w:r>
      <w:r w:rsidR="00144EA0">
        <w:t xml:space="preserve">  Was this decision process documented?</w:t>
      </w:r>
      <w:r>
        <w:t xml:space="preserve"> </w:t>
      </w:r>
    </w:p>
    <w:p w:rsidR="005A2DD8" w:rsidRDefault="005A2DD8" w:rsidP="005A2DD8">
      <w:pPr>
        <w:pStyle w:val="ListParagraph"/>
        <w:numPr>
          <w:ilvl w:val="0"/>
          <w:numId w:val="1"/>
        </w:numPr>
      </w:pPr>
      <w:r>
        <w:t>Under the initial d</w:t>
      </w:r>
      <w:r w:rsidR="00144EA0">
        <w:t>elivery of the tiny homes</w:t>
      </w:r>
      <w:r>
        <w:t xml:space="preserve">, </w:t>
      </w:r>
      <w:r w:rsidR="00144EA0">
        <w:t>the houses</w:t>
      </w:r>
      <w:r>
        <w:t xml:space="preserve"> delivered had a variety of different solar devices installed. What criteria were used to determine what device would be installed at which home? </w:t>
      </w:r>
    </w:p>
    <w:p w:rsidR="00144EA0" w:rsidRDefault="005A2DD8" w:rsidP="00144EA0">
      <w:pPr>
        <w:pStyle w:val="ListParagraph"/>
        <w:numPr>
          <w:ilvl w:val="1"/>
          <w:numId w:val="1"/>
        </w:numPr>
      </w:pPr>
      <w:r>
        <w:t xml:space="preserve">For homes </w:t>
      </w:r>
      <w:r w:rsidR="00144EA0">
        <w:t xml:space="preserve">delivered </w:t>
      </w:r>
      <w:r>
        <w:t xml:space="preserve">with ip20 rated devices, why were these devices </w:t>
      </w:r>
      <w:r w:rsidR="00144EA0">
        <w:t>placed in an area without airflow (so increasing the likelihood of too much heat)?</w:t>
      </w:r>
    </w:p>
    <w:p w:rsidR="005A2DD8" w:rsidRDefault="00144EA0" w:rsidP="00144EA0">
      <w:pPr>
        <w:pStyle w:val="ListParagraph"/>
        <w:numPr>
          <w:ilvl w:val="1"/>
          <w:numId w:val="1"/>
        </w:numPr>
      </w:pPr>
      <w:r>
        <w:t xml:space="preserve">Why were the devices </w:t>
      </w:r>
      <w:r w:rsidR="005A2DD8">
        <w:t>left unprotected from bug infestations and dirt rather than ensuring their long-term efficiency and effectiveness by installing</w:t>
      </w:r>
      <w:r>
        <w:t xml:space="preserve"> a fan and </w:t>
      </w:r>
      <w:r w:rsidR="005A2DD8">
        <w:t>tightly fitted screens on doors w</w:t>
      </w:r>
      <w:r>
        <w:t>h</w:t>
      </w:r>
      <w:r w:rsidR="005A2DD8">
        <w:t>ere the devices were installed?</w:t>
      </w:r>
    </w:p>
    <w:p w:rsidR="00144EA0" w:rsidRDefault="00144EA0" w:rsidP="005A2DD8">
      <w:pPr>
        <w:pStyle w:val="ListParagraph"/>
        <w:numPr>
          <w:ilvl w:val="0"/>
          <w:numId w:val="1"/>
        </w:numPr>
      </w:pPr>
      <w:r>
        <w:t>Through observation and i</w:t>
      </w:r>
      <w:r w:rsidR="005A2DD8">
        <w:t xml:space="preserve">n speaking to other owners who took ownership </w:t>
      </w:r>
      <w:r>
        <w:t>later in the development/construction timeline</w:t>
      </w:r>
      <w:r w:rsidR="005A2DD8">
        <w:t>, it appears ip65/ip66 devices</w:t>
      </w:r>
      <w:r>
        <w:t>,</w:t>
      </w:r>
      <w:r w:rsidR="005A2DD8">
        <w:t xml:space="preserve"> which are suitable for outdoor u</w:t>
      </w:r>
      <w:r>
        <w:t xml:space="preserve">se, were selected and installed.  </w:t>
      </w:r>
    </w:p>
    <w:p w:rsidR="00144EA0" w:rsidRDefault="00144EA0" w:rsidP="005A2DD8">
      <w:pPr>
        <w:pStyle w:val="ListParagraph"/>
        <w:numPr>
          <w:ilvl w:val="0"/>
          <w:numId w:val="1"/>
        </w:numPr>
      </w:pPr>
      <w:r>
        <w:lastRenderedPageBreak/>
        <w:t xml:space="preserve">Further, </w:t>
      </w:r>
      <w:r w:rsidR="005A2DD8">
        <w:t xml:space="preserve">these installations were also protected from dust and bugs through the additional inclusion of screens on bodega doors. </w:t>
      </w:r>
    </w:p>
    <w:p w:rsidR="00144EA0" w:rsidRDefault="005A2DD8" w:rsidP="00144EA0">
      <w:pPr>
        <w:pStyle w:val="ListParagraph"/>
        <w:numPr>
          <w:ilvl w:val="1"/>
          <w:numId w:val="1"/>
        </w:numPr>
      </w:pPr>
      <w:r>
        <w:t xml:space="preserve">Why did ECI decide to </w:t>
      </w:r>
      <w:r w:rsidR="00144EA0">
        <w:t xml:space="preserve">only </w:t>
      </w:r>
      <w:r>
        <w:t xml:space="preserve">furnish a portion of the EVA </w:t>
      </w:r>
      <w:r w:rsidR="00144EA0">
        <w:t xml:space="preserve">tiny </w:t>
      </w:r>
      <w:r>
        <w:t xml:space="preserve">homes with a system that is appropriate for exterior use in the Gran Pacifica environment/climate and protect then from dirt and bugs with tightly fitted screens on the bodega doors?  In doing so, </w:t>
      </w:r>
      <w:r w:rsidR="00144EA0">
        <w:t xml:space="preserve">why didn’t </w:t>
      </w:r>
      <w:r>
        <w:t>ECI</w:t>
      </w:r>
      <w:r w:rsidR="00144EA0">
        <w:t xml:space="preserve"> retroactively revisit homes with previous installations?  It appears that ECI </w:t>
      </w:r>
      <w:r>
        <w:t xml:space="preserve">knowingly left other homes with inferior, inappropriate, unprotected and potentially unsafe installations.  </w:t>
      </w:r>
    </w:p>
    <w:p w:rsidR="005A2DD8" w:rsidRDefault="005A2DD8" w:rsidP="00144EA0">
      <w:pPr>
        <w:pStyle w:val="ListParagraph"/>
        <w:numPr>
          <w:ilvl w:val="1"/>
          <w:numId w:val="1"/>
        </w:numPr>
      </w:pPr>
      <w:r>
        <w:t xml:space="preserve">It is unclear </w:t>
      </w:r>
      <w:r w:rsidR="00144EA0">
        <w:t xml:space="preserve">when </w:t>
      </w:r>
      <w:r>
        <w:t xml:space="preserve">the decision to move to the ip65/ip66 inverter </w:t>
      </w:r>
      <w:r w:rsidR="00144EA0">
        <w:t>was made.  Did it occur</w:t>
      </w:r>
      <w:r>
        <w:t xml:space="preserve"> after concerns were raised </w:t>
      </w:r>
      <w:r w:rsidR="00144EA0">
        <w:t>by</w:t>
      </w:r>
      <w:r>
        <w:t xml:space="preserve"> a</w:t>
      </w:r>
      <w:r w:rsidR="00144EA0">
        <w:t xml:space="preserve">n </w:t>
      </w:r>
      <w:r w:rsidR="00144EA0">
        <w:t>EVA homeowner</w:t>
      </w:r>
      <w:r w:rsidR="00144EA0">
        <w:t xml:space="preserve"> who then submitted a</w:t>
      </w:r>
      <w:r w:rsidR="00144EA0">
        <w:t xml:space="preserve"> </w:t>
      </w:r>
      <w:r>
        <w:t>rec</w:t>
      </w:r>
      <w:r w:rsidR="00144EA0">
        <w:t>ommendation proposing</w:t>
      </w:r>
      <w:r>
        <w:t xml:space="preserve"> this </w:t>
      </w:r>
      <w:r w:rsidR="00144EA0">
        <w:t xml:space="preserve">adjustment </w:t>
      </w:r>
      <w:r w:rsidR="00144EA0" w:rsidRPr="00144EA0">
        <w:rPr>
          <w:b/>
          <w:i/>
          <w:highlight w:val="cyan"/>
          <w:u w:val="single"/>
        </w:rPr>
        <w:t xml:space="preserve">(Mark do you have a </w:t>
      </w:r>
      <w:r w:rsidR="00144EA0">
        <w:rPr>
          <w:b/>
          <w:i/>
          <w:highlight w:val="cyan"/>
          <w:u w:val="single"/>
        </w:rPr>
        <w:t>date/time</w:t>
      </w:r>
      <w:r w:rsidR="00144EA0" w:rsidRPr="00144EA0">
        <w:rPr>
          <w:b/>
          <w:i/>
          <w:highlight w:val="cyan"/>
          <w:u w:val="single"/>
        </w:rPr>
        <w:t xml:space="preserve"> when you initially </w:t>
      </w:r>
      <w:r w:rsidR="00144EA0">
        <w:rPr>
          <w:b/>
          <w:i/>
          <w:highlight w:val="cyan"/>
          <w:u w:val="single"/>
        </w:rPr>
        <w:t>raised</w:t>
      </w:r>
      <w:r w:rsidR="00144EA0" w:rsidRPr="00144EA0">
        <w:rPr>
          <w:b/>
          <w:i/>
          <w:highlight w:val="cyan"/>
          <w:u w:val="single"/>
        </w:rPr>
        <w:t xml:space="preserve"> this to GP)?</w:t>
      </w:r>
      <w:r w:rsidR="00144EA0">
        <w:t xml:space="preserve">  Did this decision occur </w:t>
      </w:r>
      <w:r>
        <w:t xml:space="preserve">around the same time as </w:t>
      </w:r>
      <w:r w:rsidR="00144EA0">
        <w:t>a</w:t>
      </w:r>
      <w:r>
        <w:t xml:space="preserve"> sole owner in the EVA community paid for an grid connection due to the lack of reliability of</w:t>
      </w:r>
      <w:r w:rsidR="00144EA0">
        <w:t xml:space="preserve"> their installed solar </w:t>
      </w:r>
      <w:proofErr w:type="spellStart"/>
      <w:r w:rsidR="00144EA0">
        <w:t>devsces</w:t>
      </w:r>
      <w:proofErr w:type="spellEnd"/>
      <w:r w:rsidR="00144EA0">
        <w:t>?  In either case, why did ECI choose not to address these known shortcomings with the previously delivered homes?</w:t>
      </w:r>
    </w:p>
    <w:p w:rsidR="00144EA0" w:rsidRDefault="00144EA0" w:rsidP="00144EA0">
      <w:pPr>
        <w:pStyle w:val="ListParagraph"/>
        <w:numPr>
          <w:ilvl w:val="0"/>
          <w:numId w:val="1"/>
        </w:numPr>
      </w:pPr>
      <w:r>
        <w:t xml:space="preserve">What </w:t>
      </w:r>
      <w:r>
        <w:t xml:space="preserve">percentage of homes </w:t>
      </w:r>
      <w:r>
        <w:t xml:space="preserve">have reported problems </w:t>
      </w:r>
      <w:r>
        <w:t xml:space="preserve">to GP </w:t>
      </w:r>
      <w:r>
        <w:t>with the solar devices installed</w:t>
      </w:r>
      <w:r>
        <w:t xml:space="preserve"> and with what frequency</w:t>
      </w:r>
      <w:r>
        <w:t xml:space="preserve">? </w:t>
      </w:r>
      <w:r>
        <w:t xml:space="preserve"> What is the </w:t>
      </w:r>
      <w:r>
        <w:t xml:space="preserve">owner </w:t>
      </w:r>
      <w:r>
        <w:t xml:space="preserve">breakdown </w:t>
      </w:r>
      <w:r>
        <w:t>(i.e. private owner or Gran Pacifica owned)</w:t>
      </w:r>
      <w:r>
        <w:t>?</w:t>
      </w:r>
    </w:p>
    <w:p w:rsidR="00144EA0" w:rsidRDefault="00144EA0" w:rsidP="00144EA0">
      <w:pPr>
        <w:pStyle w:val="ListParagraph"/>
        <w:ind w:left="360"/>
      </w:pPr>
    </w:p>
    <w:p w:rsidR="00144EA0" w:rsidRDefault="00144EA0" w:rsidP="00144EA0">
      <w:r>
        <w:t>The correspondence</w:t>
      </w:r>
      <w:r w:rsidRPr="00144EA0">
        <w:t xml:space="preserve"> </w:t>
      </w:r>
      <w:r>
        <w:t>sent to EVA owners</w:t>
      </w:r>
      <w:r>
        <w:t xml:space="preserve"> sets out</w:t>
      </w:r>
      <w:r>
        <w:t xml:space="preserve"> 3 potential solutions</w:t>
      </w:r>
      <w:r>
        <w:t>:</w:t>
      </w:r>
      <w:r>
        <w:t xml:space="preserve">  </w:t>
      </w:r>
    </w:p>
    <w:p w:rsidR="00144EA0" w:rsidRDefault="00144EA0" w:rsidP="00144EA0">
      <w:r w:rsidRPr="00144EA0">
        <w:rPr>
          <w:b/>
        </w:rPr>
        <w:t>S</w:t>
      </w:r>
      <w:r w:rsidRPr="00144EA0">
        <w:rPr>
          <w:b/>
        </w:rPr>
        <w:t>olution 1. Status Quo</w:t>
      </w:r>
      <w:r>
        <w:t xml:space="preserve"> - </w:t>
      </w:r>
      <w:r>
        <w:t xml:space="preserve">ECI states, “We will provide clear guidelines on usage for owners. …”  </w:t>
      </w:r>
    </w:p>
    <w:p w:rsidR="00144EA0" w:rsidRDefault="00144EA0" w:rsidP="0015601F">
      <w:pPr>
        <w:pStyle w:val="ListParagraph"/>
        <w:numPr>
          <w:ilvl w:val="0"/>
          <w:numId w:val="2"/>
        </w:numPr>
      </w:pPr>
      <w:r>
        <w:t xml:space="preserve">Why has ECI waited </w:t>
      </w:r>
      <w:r>
        <w:t>more than 2</w:t>
      </w:r>
      <w:r>
        <w:t xml:space="preserve"> years to </w:t>
      </w:r>
      <w:r>
        <w:t xml:space="preserve">consider and </w:t>
      </w:r>
      <w:r>
        <w:t xml:space="preserve">provide this information?  </w:t>
      </w:r>
    </w:p>
    <w:p w:rsidR="00144EA0" w:rsidRDefault="00144EA0" w:rsidP="0015601F">
      <w:pPr>
        <w:pStyle w:val="ListParagraph"/>
        <w:numPr>
          <w:ilvl w:val="0"/>
          <w:numId w:val="2"/>
        </w:numPr>
      </w:pPr>
      <w:r>
        <w:t xml:space="preserve">How does this </w:t>
      </w:r>
      <w:r>
        <w:t xml:space="preserve">explain solar issues at </w:t>
      </w:r>
      <w:r>
        <w:t>homes where AC units have respected the temperature settin</w:t>
      </w:r>
      <w:r>
        <w:t xml:space="preserve">gs and kept temperatures </w:t>
      </w:r>
      <w:r>
        <w:t>at 26C or higher?</w:t>
      </w:r>
    </w:p>
    <w:p w:rsidR="00144EA0" w:rsidRDefault="00144EA0" w:rsidP="00144EA0">
      <w:r w:rsidRPr="00144EA0">
        <w:rPr>
          <w:b/>
          <w:u w:val="single"/>
        </w:rPr>
        <w:t xml:space="preserve">Solution </w:t>
      </w:r>
      <w:r w:rsidRPr="00144EA0">
        <w:rPr>
          <w:b/>
          <w:u w:val="single"/>
        </w:rPr>
        <w:t>2. Supplement</w:t>
      </w:r>
      <w:r>
        <w:t xml:space="preserve">:  </w:t>
      </w:r>
      <w:r>
        <w:t xml:space="preserve">ECI </w:t>
      </w:r>
      <w:proofErr w:type="spellStart"/>
      <w:proofErr w:type="gramStart"/>
      <w:r>
        <w:t>states,</w:t>
      </w:r>
      <w:r w:rsidRPr="00144EA0">
        <w:t>:</w:t>
      </w:r>
      <w:proofErr w:type="gramEnd"/>
      <w:r>
        <w:t>”i</w:t>
      </w:r>
      <w:r w:rsidRPr="00144EA0">
        <w:t>t’s</w:t>
      </w:r>
      <w:proofErr w:type="spellEnd"/>
      <w:r w:rsidRPr="00144EA0">
        <w:t xml:space="preserve"> recommended to have a minimum of 2 batteries per system, and the suppliers suggest that they would need to be replaced every 5 years.</w:t>
      </w:r>
      <w:r>
        <w:t xml:space="preserve">”  </w:t>
      </w:r>
    </w:p>
    <w:p w:rsidR="00144EA0" w:rsidRDefault="00144EA0" w:rsidP="00144EA0">
      <w:pPr>
        <w:pStyle w:val="ListParagraph"/>
        <w:numPr>
          <w:ilvl w:val="0"/>
          <w:numId w:val="3"/>
        </w:numPr>
      </w:pPr>
      <w:r>
        <w:t>These</w:t>
      </w:r>
      <w:r w:rsidRPr="00144EA0">
        <w:t xml:space="preserve"> batteries are designed to last 8-10 years under good design conditions</w:t>
      </w:r>
      <w:r>
        <w:t xml:space="preserve"> (</w:t>
      </w:r>
      <w:r w:rsidRPr="00144EA0">
        <w:rPr>
          <w:b/>
          <w:highlight w:val="cyan"/>
        </w:rPr>
        <w:t xml:space="preserve">see </w:t>
      </w:r>
      <w:r w:rsidRPr="00144EA0">
        <w:rPr>
          <w:b/>
          <w:highlight w:val="cyan"/>
        </w:rPr>
        <w:t>below</w:t>
      </w:r>
      <w:r w:rsidRPr="00144EA0">
        <w:rPr>
          <w:b/>
          <w:highlight w:val="cyan"/>
        </w:rPr>
        <w:t xml:space="preserve"> data sheet image</w:t>
      </w:r>
      <w:r>
        <w:t>, provided prior to purchase)</w:t>
      </w:r>
      <w:r w:rsidRPr="00144EA0">
        <w:t xml:space="preserve">. </w:t>
      </w:r>
    </w:p>
    <w:p w:rsidR="00144EA0" w:rsidRDefault="00144EA0" w:rsidP="00144EA0">
      <w:pPr>
        <w:pStyle w:val="ListParagraph"/>
        <w:numPr>
          <w:ilvl w:val="0"/>
          <w:numId w:val="1"/>
        </w:numPr>
      </w:pPr>
      <w:r>
        <w:t>Owners</w:t>
      </w:r>
      <w:r w:rsidRPr="00144EA0">
        <w:t xml:space="preserve"> were not made aware of this extra expense</w:t>
      </w:r>
      <w:r>
        <w:t xml:space="preserve"> upon purchasing their homes</w:t>
      </w:r>
      <w:r w:rsidRPr="00144EA0">
        <w:t xml:space="preserve">. </w:t>
      </w:r>
    </w:p>
    <w:p w:rsidR="00144EA0" w:rsidRDefault="00144EA0" w:rsidP="00144EA0">
      <w:pPr>
        <w:pStyle w:val="ListParagraph"/>
        <w:numPr>
          <w:ilvl w:val="0"/>
          <w:numId w:val="1"/>
        </w:numPr>
      </w:pPr>
      <w:r>
        <w:t>To</w:t>
      </w:r>
      <w:r w:rsidRPr="00144EA0">
        <w:t xml:space="preserve"> add another battery to </w:t>
      </w:r>
      <w:r>
        <w:t>a home that was delivered with only 2 batteries (for example, the Lora model), rather than a home with 3 batteries (e.g. the Macaw), it would be necessary for the owner to also purchase an additional</w:t>
      </w:r>
      <w:r w:rsidRPr="00144EA0">
        <w:t xml:space="preserve"> solar charger because two </w:t>
      </w:r>
      <w:r>
        <w:t>chargers are required for a 3</w:t>
      </w:r>
      <w:r w:rsidRPr="00144EA0">
        <w:t xml:space="preserve"> battery setup. </w:t>
      </w:r>
      <w:r>
        <w:t xml:space="preserve">As a result, the simple act of </w:t>
      </w:r>
      <w:r w:rsidRPr="00144EA0">
        <w:t>adding a</w:t>
      </w:r>
      <w:r>
        <w:t xml:space="preserve">n additional </w:t>
      </w:r>
      <w:r w:rsidRPr="00144EA0">
        <w:t xml:space="preserve">battery </w:t>
      </w:r>
      <w:r>
        <w:t>will</w:t>
      </w:r>
      <w:r w:rsidRPr="00144EA0">
        <w:t xml:space="preserve"> actually cost </w:t>
      </w:r>
      <w:r>
        <w:t xml:space="preserve">owners </w:t>
      </w:r>
      <w:r w:rsidRPr="00144EA0">
        <w:t>more</w:t>
      </w:r>
      <w:r>
        <w:t xml:space="preserve"> than the stated $3,120.92</w:t>
      </w:r>
      <w:r w:rsidRPr="00144EA0">
        <w:t xml:space="preserve"> for the </w:t>
      </w:r>
      <w:proofErr w:type="spellStart"/>
      <w:r w:rsidRPr="00144EA0">
        <w:t>Studer</w:t>
      </w:r>
      <w:proofErr w:type="spellEnd"/>
      <w:r w:rsidRPr="00144EA0">
        <w:t xml:space="preserve"> brand setups. </w:t>
      </w:r>
      <w:r>
        <w:t>Presumably this requirement would also apply to each solar installation type.</w:t>
      </w:r>
    </w:p>
    <w:p w:rsidR="00144EA0" w:rsidRDefault="00144EA0" w:rsidP="00144EA0">
      <w:pPr>
        <w:pStyle w:val="ListParagraph"/>
        <w:ind w:left="360"/>
      </w:pPr>
    </w:p>
    <w:p w:rsidR="00144EA0" w:rsidRDefault="00144EA0" w:rsidP="00144EA0">
      <w:pPr>
        <w:pStyle w:val="ListParagraph"/>
        <w:ind w:left="0"/>
      </w:pPr>
      <w:r w:rsidRPr="00144EA0">
        <w:rPr>
          <w:b/>
          <w:u w:val="single"/>
        </w:rPr>
        <w:t xml:space="preserve">Solution </w:t>
      </w:r>
      <w:r>
        <w:rPr>
          <w:b/>
          <w:u w:val="single"/>
        </w:rPr>
        <w:t>3</w:t>
      </w:r>
      <w:r w:rsidRPr="00144EA0">
        <w:rPr>
          <w:b/>
          <w:u w:val="single"/>
        </w:rPr>
        <w:t xml:space="preserve">. </w:t>
      </w:r>
      <w:r>
        <w:rPr>
          <w:b/>
          <w:u w:val="single"/>
        </w:rPr>
        <w:t>Conversion</w:t>
      </w:r>
    </w:p>
    <w:p w:rsidR="00144EA0" w:rsidRDefault="00144EA0" w:rsidP="00144EA0">
      <w:pPr>
        <w:pStyle w:val="ListParagraph"/>
        <w:numPr>
          <w:ilvl w:val="0"/>
          <w:numId w:val="2"/>
        </w:numPr>
      </w:pPr>
      <w:r>
        <w:t>How were the anticipated costs calculated</w:t>
      </w:r>
      <w:r>
        <w:t xml:space="preserve">?  </w:t>
      </w:r>
      <w:r>
        <w:t>What is the breakdown of the costs</w:t>
      </w:r>
      <w:r w:rsidR="00B2240A">
        <w:t xml:space="preserve"> </w:t>
      </w:r>
      <w:r>
        <w:t xml:space="preserve">(e.g. labour, material, </w:t>
      </w:r>
      <w:proofErr w:type="gramStart"/>
      <w:r>
        <w:t>etc.)</w:t>
      </w:r>
      <w:proofErr w:type="gramEnd"/>
    </w:p>
    <w:p w:rsidR="00144EA0" w:rsidRDefault="00144EA0" w:rsidP="00144EA0">
      <w:pPr>
        <w:pStyle w:val="ListParagraph"/>
        <w:ind w:left="360"/>
      </w:pPr>
    </w:p>
    <w:p w:rsidR="00144EA0" w:rsidRDefault="00144EA0" w:rsidP="00B2240A">
      <w:pPr>
        <w:pStyle w:val="ListParagraph"/>
        <w:ind w:left="0"/>
      </w:pPr>
      <w:r>
        <w:t>As owners in the EVA Community, we believe there is an additional solution, whereby the builder, ECI, retrofit each home with equipment that is appropriate for the environment (climate, humidity, dirt and bugs) to allow owners and renters to use the homes as advertised.</w:t>
      </w:r>
      <w:bookmarkStart w:id="0" w:name="_GoBack"/>
      <w:bookmarkEnd w:id="0"/>
    </w:p>
    <w:sectPr w:rsidR="00144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4784"/>
    <w:multiLevelType w:val="hybridMultilevel"/>
    <w:tmpl w:val="890E74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D5210E9"/>
    <w:multiLevelType w:val="hybridMultilevel"/>
    <w:tmpl w:val="F5485E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6C62E71"/>
    <w:multiLevelType w:val="hybridMultilevel"/>
    <w:tmpl w:val="CC0C61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E4B0D90"/>
    <w:multiLevelType w:val="hybridMultilevel"/>
    <w:tmpl w:val="39F6136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D8"/>
    <w:rsid w:val="00144EA0"/>
    <w:rsid w:val="005A2DD8"/>
    <w:rsid w:val="00B2240A"/>
    <w:rsid w:val="00FB44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5440"/>
  <w15:chartTrackingRefBased/>
  <w15:docId w15:val="{4E304AE5-885C-4298-976C-D1793A2B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3169</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dcterms:created xsi:type="dcterms:W3CDTF">2024-09-17T02:10:00Z</dcterms:created>
  <dcterms:modified xsi:type="dcterms:W3CDTF">2024-09-20T20:58:00Z</dcterms:modified>
</cp:coreProperties>
</file>